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327" w:rsidRPr="00CB75E0" w:rsidRDefault="00CB75E0" w:rsidP="00CB75E0">
      <w:pPr>
        <w:spacing w:line="360" w:lineRule="auto"/>
        <w:jc w:val="center"/>
        <w:rPr>
          <w:rFonts w:hint="eastAsia"/>
          <w:b/>
          <w:sz w:val="36"/>
          <w:szCs w:val="36"/>
        </w:rPr>
      </w:pPr>
      <w:r w:rsidRPr="00CB75E0">
        <w:rPr>
          <w:rFonts w:hint="eastAsia"/>
          <w:b/>
          <w:sz w:val="36"/>
          <w:szCs w:val="36"/>
        </w:rPr>
        <w:t>中国共产党章程</w:t>
      </w:r>
    </w:p>
    <w:p w:rsidR="00CB75E0" w:rsidRPr="00CB75E0" w:rsidRDefault="00CB75E0" w:rsidP="00CB75E0">
      <w:pPr>
        <w:spacing w:line="360" w:lineRule="auto"/>
        <w:jc w:val="center"/>
        <w:rPr>
          <w:rFonts w:hint="eastAsia"/>
          <w:b/>
          <w:bCs/>
          <w:sz w:val="24"/>
          <w:szCs w:val="24"/>
        </w:rPr>
      </w:pPr>
      <w:r w:rsidRPr="00CB75E0">
        <w:rPr>
          <w:rFonts w:hint="eastAsia"/>
          <w:b/>
          <w:bCs/>
          <w:sz w:val="24"/>
          <w:szCs w:val="24"/>
        </w:rPr>
        <w:t>（中国共产党第十九次全国代表大会部分修改，</w:t>
      </w:r>
      <w:r w:rsidRPr="00CB75E0">
        <w:rPr>
          <w:rFonts w:hint="eastAsia"/>
          <w:b/>
          <w:bCs/>
          <w:sz w:val="24"/>
          <w:szCs w:val="24"/>
        </w:rPr>
        <w:t>2017</w:t>
      </w:r>
      <w:r w:rsidRPr="00CB75E0">
        <w:rPr>
          <w:rFonts w:hint="eastAsia"/>
          <w:b/>
          <w:bCs/>
          <w:sz w:val="24"/>
          <w:szCs w:val="24"/>
        </w:rPr>
        <w:t>年</w:t>
      </w:r>
      <w:r w:rsidRPr="00CB75E0">
        <w:rPr>
          <w:rFonts w:hint="eastAsia"/>
          <w:b/>
          <w:bCs/>
          <w:sz w:val="24"/>
          <w:szCs w:val="24"/>
        </w:rPr>
        <w:t>10</w:t>
      </w:r>
      <w:r w:rsidRPr="00CB75E0">
        <w:rPr>
          <w:rFonts w:hint="eastAsia"/>
          <w:b/>
          <w:bCs/>
          <w:sz w:val="24"/>
          <w:szCs w:val="24"/>
        </w:rPr>
        <w:t>月</w:t>
      </w:r>
      <w:r w:rsidRPr="00CB75E0">
        <w:rPr>
          <w:rFonts w:hint="eastAsia"/>
          <w:b/>
          <w:bCs/>
          <w:sz w:val="24"/>
          <w:szCs w:val="24"/>
        </w:rPr>
        <w:t>24</w:t>
      </w:r>
      <w:r w:rsidRPr="00CB75E0">
        <w:rPr>
          <w:rFonts w:hint="eastAsia"/>
          <w:b/>
          <w:bCs/>
          <w:sz w:val="24"/>
          <w:szCs w:val="24"/>
        </w:rPr>
        <w:t>日通过）</w:t>
      </w:r>
    </w:p>
    <w:p w:rsidR="00CB75E0" w:rsidRPr="00CB75E0" w:rsidRDefault="00CB75E0" w:rsidP="00CB75E0">
      <w:pPr>
        <w:spacing w:line="360" w:lineRule="auto"/>
        <w:rPr>
          <w:rFonts w:hint="eastAsia"/>
          <w:sz w:val="24"/>
          <w:szCs w:val="24"/>
        </w:rPr>
      </w:pPr>
    </w:p>
    <w:p w:rsidR="00CB75E0" w:rsidRPr="00CB75E0" w:rsidRDefault="00CB75E0" w:rsidP="00CB75E0">
      <w:pPr>
        <w:spacing w:line="360" w:lineRule="auto"/>
        <w:jc w:val="left"/>
        <w:rPr>
          <w:rFonts w:hint="eastAsia"/>
          <w:sz w:val="24"/>
          <w:szCs w:val="24"/>
        </w:rPr>
      </w:pPr>
      <w:r w:rsidRPr="00CB75E0">
        <w:rPr>
          <w:rFonts w:hint="eastAsia"/>
          <w:b/>
          <w:bCs/>
          <w:sz w:val="24"/>
          <w:szCs w:val="24"/>
        </w:rPr>
        <w:t>总纲</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中国共产党是中国工人阶级的先锋队，同时是中国人民和中华民族的先锋队，是中国特色社会主义事业的领导核心，代表中国先进生产力的发展要求</w:t>
      </w:r>
      <w:bookmarkStart w:id="0" w:name="_GoBack"/>
      <w:bookmarkEnd w:id="0"/>
      <w:r w:rsidRPr="00CB75E0">
        <w:rPr>
          <w:rFonts w:hint="eastAsia"/>
          <w:sz w:val="24"/>
          <w:szCs w:val="24"/>
        </w:rPr>
        <w:t>，代表中国先进文化的前进方向，代表中国</w:t>
      </w:r>
      <w:proofErr w:type="gramStart"/>
      <w:r w:rsidRPr="00CB75E0">
        <w:rPr>
          <w:rFonts w:hint="eastAsia"/>
          <w:sz w:val="24"/>
          <w:szCs w:val="24"/>
        </w:rPr>
        <w:t>最</w:t>
      </w:r>
      <w:proofErr w:type="gramEnd"/>
      <w:r w:rsidRPr="00CB75E0">
        <w:rPr>
          <w:rFonts w:hint="eastAsia"/>
          <w:sz w:val="24"/>
          <w:szCs w:val="24"/>
        </w:rPr>
        <w:t>广大人民的根本利益。党的最高理想和最终目标是实现共产主义。</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中国共产党以马克思列宁主义、毛泽东思想、邓小平理论、“三个代表”重要思想、科学发展观、习近平新时代中国特色社会主义思想作为自己的行动指南。</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w:t>
      </w:r>
      <w:r w:rsidRPr="00CB75E0">
        <w:rPr>
          <w:rFonts w:hint="eastAsia"/>
          <w:sz w:val="24"/>
          <w:szCs w:val="24"/>
        </w:rPr>
        <w:lastRenderedPageBreak/>
        <w:t>件下的继承和发展，是马克思主义在中国发展的新阶段，是当代中国的马克思主义，是中国共产党集体智慧的结晶，引导着我国社会主义现代化事业不断前进。</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改革开放以来我们取得一切成绩和进步的根本原因，归结起来就是：开辟了中国特色社会主义道路，形成了中国特色社会主义理论体系，确立了中国特色社</w:t>
      </w:r>
      <w:r w:rsidRPr="00CB75E0">
        <w:rPr>
          <w:rFonts w:hint="eastAsia"/>
          <w:sz w:val="24"/>
          <w:szCs w:val="24"/>
        </w:rPr>
        <w:lastRenderedPageBreak/>
        <w:t>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中国共产党在社会主义初级阶段的基本路线是：领导和团结全国各族人民，</w:t>
      </w:r>
      <w:r w:rsidRPr="00CB75E0">
        <w:rPr>
          <w:rFonts w:hint="eastAsia"/>
          <w:sz w:val="24"/>
          <w:szCs w:val="24"/>
        </w:rPr>
        <w:lastRenderedPageBreak/>
        <w:t>以经济建设为中心，坚持四项基本原则，坚持改革开放，自力更生，艰苦创业，为把我国建设成为富强民主文明和谐美丽的社会主义现代化强国而奋斗。</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w:t>
      </w:r>
      <w:r w:rsidRPr="00CB75E0">
        <w:rPr>
          <w:rFonts w:hint="eastAsia"/>
          <w:sz w:val="24"/>
          <w:szCs w:val="24"/>
        </w:rPr>
        <w:lastRenderedPageBreak/>
        <w:t>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CB75E0">
        <w:rPr>
          <w:rFonts w:hint="eastAsia"/>
          <w:sz w:val="24"/>
          <w:szCs w:val="24"/>
        </w:rPr>
        <w:t>践行</w:t>
      </w:r>
      <w:proofErr w:type="gramEnd"/>
      <w:r w:rsidRPr="00CB75E0">
        <w:rPr>
          <w:rFonts w:hint="eastAsia"/>
          <w:sz w:val="24"/>
          <w:szCs w:val="24"/>
        </w:rPr>
        <w:t>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中国共产党领导人民建设社会主义生态文明。树立尊重自然、顺应自然、保护自然的生态文明理念，增强绿水青山就是金山银山的意识，坚持节约资源和保</w:t>
      </w:r>
      <w:r w:rsidRPr="00CB75E0">
        <w:rPr>
          <w:rFonts w:hint="eastAsia"/>
          <w:sz w:val="24"/>
          <w:szCs w:val="24"/>
        </w:rPr>
        <w:lastRenderedPageBreak/>
        <w:t>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按照“一个国家、两种制度”的方针，促进香港、澳门长期繁荣稳定，完成祖国统一大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w:t>
      </w:r>
      <w:r w:rsidRPr="00CB75E0">
        <w:rPr>
          <w:rFonts w:hint="eastAsia"/>
          <w:sz w:val="24"/>
          <w:szCs w:val="24"/>
        </w:rPr>
        <w:lastRenderedPageBreak/>
        <w:t>设。按照独立自主、完全平等、互相尊重、互不干涉内部事务的原则，发展我党同各国共产党和其他政党的关系。</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五项基本要求：</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w:t>
      </w:r>
      <w:proofErr w:type="gramStart"/>
      <w:r w:rsidRPr="00CB75E0">
        <w:rPr>
          <w:rFonts w:hint="eastAsia"/>
          <w:sz w:val="24"/>
          <w:szCs w:val="24"/>
        </w:rPr>
        <w:t>选拔党</w:t>
      </w:r>
      <w:proofErr w:type="gramEnd"/>
      <w:r w:rsidRPr="00CB75E0">
        <w:rPr>
          <w:rFonts w:hint="eastAsia"/>
          <w:sz w:val="24"/>
          <w:szCs w:val="24"/>
        </w:rPr>
        <w:t>和人民需要的好干部，培养和造就千百万社会主义事业接班人，从组织上保证党的基本理论、基本路线、基本方略的贯彻落实。</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第三，坚持全心全意为人民服务。党除了工人阶级和</w:t>
      </w:r>
      <w:proofErr w:type="gramStart"/>
      <w:r w:rsidRPr="00CB75E0">
        <w:rPr>
          <w:rFonts w:hint="eastAsia"/>
          <w:sz w:val="24"/>
          <w:szCs w:val="24"/>
        </w:rPr>
        <w:t>最</w:t>
      </w:r>
      <w:proofErr w:type="gramEnd"/>
      <w:r w:rsidRPr="00CB75E0">
        <w:rPr>
          <w:rFonts w:hint="eastAsia"/>
          <w:sz w:val="24"/>
          <w:szCs w:val="24"/>
        </w:rPr>
        <w:t>广大人民群众的利益，没有自己特殊的利益。党在任何时候都把群众利益放在第一位，同群众同甘共苦，保持最密切的联系，坚持权为民所用、情为民所系、利为民所谋，不允许任何党</w:t>
      </w:r>
      <w:r w:rsidRPr="00CB75E0">
        <w:rPr>
          <w:rFonts w:hint="eastAsia"/>
          <w:sz w:val="24"/>
          <w:szCs w:val="24"/>
        </w:rPr>
        <w:lastRenderedPageBreak/>
        <w:t>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第五，坚持从</w:t>
      </w:r>
      <w:proofErr w:type="gramStart"/>
      <w:r w:rsidRPr="00CB75E0">
        <w:rPr>
          <w:rFonts w:hint="eastAsia"/>
          <w:sz w:val="24"/>
          <w:szCs w:val="24"/>
        </w:rPr>
        <w:t>严管党</w:t>
      </w:r>
      <w:proofErr w:type="gramEnd"/>
      <w:r w:rsidRPr="00CB75E0">
        <w:rPr>
          <w:rFonts w:hint="eastAsia"/>
          <w:sz w:val="24"/>
          <w:szCs w:val="24"/>
        </w:rPr>
        <w:t>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建设和反腐败斗争，以零容忍态度惩治腐败，构建不敢腐、不能腐、不想腐的有效机制。</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中国共产党的领导是中国特色社会主义</w:t>
      </w:r>
      <w:proofErr w:type="gramStart"/>
      <w:r w:rsidRPr="00CB75E0">
        <w:rPr>
          <w:rFonts w:hint="eastAsia"/>
          <w:sz w:val="24"/>
          <w:szCs w:val="24"/>
        </w:rPr>
        <w:t>最</w:t>
      </w:r>
      <w:proofErr w:type="gramEnd"/>
      <w:r w:rsidRPr="00CB75E0">
        <w:rPr>
          <w:rFonts w:hint="eastAsia"/>
          <w:sz w:val="24"/>
          <w:szCs w:val="24"/>
        </w:rPr>
        <w:t>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w:t>
      </w:r>
      <w:r w:rsidRPr="00CB75E0">
        <w:rPr>
          <w:rFonts w:hint="eastAsia"/>
          <w:sz w:val="24"/>
          <w:szCs w:val="24"/>
        </w:rPr>
        <w:lastRenderedPageBreak/>
        <w:t>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第一章　党员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第一条　年满十八岁的中国工人、农民、军人、知识分子和其他社会阶层的先进分子，承认党的纲领和章程，愿意参加党的一个组织并在其中积极工作、执行党的决议和按期交纳党费的，可以申请加入中国共产党。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第二条　中国共产党党员是中国工人阶级的有共产主义觉悟的先锋战士。</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中国共产党党员必须全心全意为人民服务，不惜牺牲个人的一切，为实现共产主义奋斗终身。</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中国共产党党员永远是劳动人民的普通一员。除了法律和政策规定范围内的个人利益和工作职权以外，所有共产党员都不得谋求任何私利和特权。</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第三条　党员必须履行下列义务：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（二）贯彻执行党的基本路线和各项方针、政策，带头参加改革开放和社会主义现代化建设，带动群众为经济发展和社会进步艰苦奋斗，在生产、工作、学习和社会生活中起先锋模范作用。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（三）坚持党和人民的利益高于一切，个人利益服从党和人民的利益，吃苦在前，享受在后，克己奉公，多做贡献。</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（四）自觉遵守党的纪律，首先是党的政治纪律和政治规矩，模范遵守国家</w:t>
      </w:r>
      <w:r w:rsidRPr="00CB75E0">
        <w:rPr>
          <w:rFonts w:hint="eastAsia"/>
          <w:sz w:val="24"/>
          <w:szCs w:val="24"/>
        </w:rPr>
        <w:lastRenderedPageBreak/>
        <w:t>的法律法规，严格保守党和国家的秘密，执行党的决定，服从组织分配，积极完成党的任务。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（五）维护党的团结和统一，对党忠诚老实，言行一致，坚决反对一切派别组织和小集团活动，反对阳奉阴违的两面派行为和一切阴谋诡计。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（六）切实开展批评和自我批评，勇于揭露和纠正违反党的原则的言行和工作中的缺点、错误，坚决同消极腐败现象作斗争。</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（七）密切联系群众，向群众宣传党的主张，遇事同群众商量，及时向党反映群众的意见和要求，维护群众的正当利益。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八）发扬社会主义新风尚，带头实践社会主义核心价值观和社会主义荣辱观，提倡共产主义道德，弘扬中华民族传统美德，为了保护国家和人民的利益，在一切困难和危险的时刻挺身而出，英勇斗争，不怕牺牲。</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第四条　党员享有下列权利：</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（一）参加党的有关会议，阅读党的有关文件，接受党的教育和培训。</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（二）在党的会议上和党报党刊上，参加关于党的政策问题的讨论。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（三）对党的工作提出建议和倡议。</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（四）在党的会议上有根据地批评党的任何组织和任何党员，向党负责地揭发、检举党的任何组织和任何党员违法乱纪的事实，要求处分违法乱纪的党员，要求罢免或撤换不称职的干部。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（五）行使表决权、选举权，有被选举权。</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（六）在党组织讨论决定对党员的党纪处分或</w:t>
      </w:r>
      <w:proofErr w:type="gramStart"/>
      <w:r w:rsidRPr="00CB75E0">
        <w:rPr>
          <w:rFonts w:hint="eastAsia"/>
          <w:sz w:val="24"/>
          <w:szCs w:val="24"/>
        </w:rPr>
        <w:t>作出</w:t>
      </w:r>
      <w:proofErr w:type="gramEnd"/>
      <w:r w:rsidRPr="00CB75E0">
        <w:rPr>
          <w:rFonts w:hint="eastAsia"/>
          <w:sz w:val="24"/>
          <w:szCs w:val="24"/>
        </w:rPr>
        <w:t>鉴定时，本人有权参加和进行申辩，其他党员可以为他作证和辩护。</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（七）对党的决议和政策如有不同意见，在坚决执行的前提下，可以声明保留，并且可以把自己的意见向党的上级组织直至中央提出。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（八）向党的上级组织直至中央提出请求、申诉和控告，并要求有关组织给以负责的答复。</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党的任何一级组织直至中央都无权剥夺党员的上述权利。</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第五条　发展党员，必须把政治标准放在首位，经过党的支部，坚持个别吸收的原则。</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申请入党的人，要填写入党志愿书，要有两名正式党员作介绍人，要经过支</w:t>
      </w:r>
      <w:r w:rsidRPr="00CB75E0">
        <w:rPr>
          <w:rFonts w:hint="eastAsia"/>
          <w:sz w:val="24"/>
          <w:szCs w:val="24"/>
        </w:rPr>
        <w:lastRenderedPageBreak/>
        <w:t>部大会通过和上级党组织批准，并且经过预备期的考察，才能成为正式党员。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介绍人要认真了解申请人的思想、品质、经历和工作表现，向他解释党的纲领和党的章程，说明党员的条件、义务和权利，并向党组织</w:t>
      </w:r>
      <w:proofErr w:type="gramStart"/>
      <w:r w:rsidRPr="00CB75E0">
        <w:rPr>
          <w:rFonts w:hint="eastAsia"/>
          <w:sz w:val="24"/>
          <w:szCs w:val="24"/>
        </w:rPr>
        <w:t>作出</w:t>
      </w:r>
      <w:proofErr w:type="gramEnd"/>
      <w:r w:rsidRPr="00CB75E0">
        <w:rPr>
          <w:rFonts w:hint="eastAsia"/>
          <w:sz w:val="24"/>
          <w:szCs w:val="24"/>
        </w:rPr>
        <w:t>负责的报告。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党的支部委员会对申请入党的人，要注意征求党内外有关群众的意见，进行严格的审查，认为合格后再提交支部大会讨论。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上级党组织在批准申请人入党以前，要派人同他谈话，作进一步的了解，并帮助他提高对党的认识。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在特殊情况下，党的中央和省、自治区、直辖市委员会可以直接接收党员。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第七条　预备党员的预备期为一年。党组织对预备党员应当认真教育和考察。</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预备党员的义务同正式党员一样。预备党员的权利，除了没有表决权、选举权和被选举权以外，也同正式党员一样。</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预备党员的预备期，从支部大会通过他为预备党员之日算起。党员的党龄，从预备期满转为正式党员之日算起。</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第九条　党员有退党的自由。党员要求退党，应当经支部大会讨论后宣布除名，并报上级党组织备案。</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党员缺乏革命意志，不履行党员义务，不符合党员条件，党的支部应当对他</w:t>
      </w:r>
      <w:r w:rsidRPr="00CB75E0">
        <w:rPr>
          <w:rFonts w:hint="eastAsia"/>
          <w:sz w:val="24"/>
          <w:szCs w:val="24"/>
        </w:rPr>
        <w:lastRenderedPageBreak/>
        <w:t>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党员如果没有正当理由，连续六个月不参加党的组织生活，或</w:t>
      </w:r>
      <w:proofErr w:type="gramStart"/>
      <w:r w:rsidRPr="00CB75E0">
        <w:rPr>
          <w:rFonts w:hint="eastAsia"/>
          <w:sz w:val="24"/>
          <w:szCs w:val="24"/>
        </w:rPr>
        <w:t>不</w:t>
      </w:r>
      <w:proofErr w:type="gramEnd"/>
      <w:r w:rsidRPr="00CB75E0">
        <w:rPr>
          <w:rFonts w:hint="eastAsia"/>
          <w:sz w:val="24"/>
          <w:szCs w:val="24"/>
        </w:rPr>
        <w:t>交纳党费，或不做党所分配的工作，就被认为是自行脱党。支部大会应当决定把这样的党员除名，并报上级党组织批准。</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第二章　党的组织制度</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第十条　党是根据自己的纲领和章程，按照民主集中制组织起来的统一整体。党的民主集中制的基本原则是：</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（一）党员个人服从党的组织，少数服从多数，下级组织服从上级组织，全党各个组织和全体党员服从党的全国代表大会和中央委员会。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（二）党的各级领导机关，除它们派出的代表机关和在非党组织中的党组外，都由选举产生。</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（三）党的最高领导机关，是党的全国代表大会和它所产生的中央委员会。党的地方各级领导机关，是党的地方各级代表大会和它们所产生的委员会。党的各级委员会向同级的代表大会负责并报告工作。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（五）党的各级委员会实行集体领导和个人分工负责相结合的制度。凡属重大问题都要按照集体领导、民主集中、个别酝酿、会议决定的原则，由党的委员会集体讨论，</w:t>
      </w:r>
      <w:proofErr w:type="gramStart"/>
      <w:r w:rsidRPr="00CB75E0">
        <w:rPr>
          <w:rFonts w:hint="eastAsia"/>
          <w:sz w:val="24"/>
          <w:szCs w:val="24"/>
        </w:rPr>
        <w:t>作出</w:t>
      </w:r>
      <w:proofErr w:type="gramEnd"/>
      <w:r w:rsidRPr="00CB75E0">
        <w:rPr>
          <w:rFonts w:hint="eastAsia"/>
          <w:sz w:val="24"/>
          <w:szCs w:val="24"/>
        </w:rPr>
        <w:t>决定；委员会成员要根据集体的决定和分工，切实履行自己的职责。</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（六）党禁止任何形式的个人崇拜。要保证党的领导人的活动处于党和人民的监督之下，同时维护一切代表党和人民利益的领导人的威信。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w:t>
      </w:r>
      <w:r w:rsidRPr="00CB75E0">
        <w:rPr>
          <w:rFonts w:hint="eastAsia"/>
          <w:sz w:val="24"/>
          <w:szCs w:val="24"/>
        </w:rPr>
        <w:lastRenderedPageBreak/>
        <w:t>差额选举办法进行预选，产生候选人名单，然后进行正式选举。选举人有了解候选人情况、要求改变候选人、</w:t>
      </w:r>
      <w:proofErr w:type="gramStart"/>
      <w:r w:rsidRPr="00CB75E0">
        <w:rPr>
          <w:rFonts w:hint="eastAsia"/>
          <w:sz w:val="24"/>
          <w:szCs w:val="24"/>
        </w:rPr>
        <w:t>不</w:t>
      </w:r>
      <w:proofErr w:type="gramEnd"/>
      <w:r w:rsidRPr="00CB75E0">
        <w:rPr>
          <w:rFonts w:hint="eastAsia"/>
          <w:sz w:val="24"/>
          <w:szCs w:val="24"/>
        </w:rPr>
        <w:t>选任何一个候选人和另选他人的权利。任何组织和个人不得以任何方式强迫选举人选举或不选举某个人。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党的地方各级代表大会和基层代表大会的选举，如果发生违反党章的情况，上一级党的委员会在调查核实后，应</w:t>
      </w:r>
      <w:proofErr w:type="gramStart"/>
      <w:r w:rsidRPr="00CB75E0">
        <w:rPr>
          <w:rFonts w:hint="eastAsia"/>
          <w:sz w:val="24"/>
          <w:szCs w:val="24"/>
        </w:rPr>
        <w:t>作出</w:t>
      </w:r>
      <w:proofErr w:type="gramEnd"/>
      <w:r w:rsidRPr="00CB75E0">
        <w:rPr>
          <w:rFonts w:hint="eastAsia"/>
          <w:sz w:val="24"/>
          <w:szCs w:val="24"/>
        </w:rPr>
        <w:t>选举无效和采取相应措施的决定，并报再上一级党的委员会审查批准，正式宣布执行。</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党的各级代表大会代表实行任期制。</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第十二条　党的中央和地方各级委员会在必要时召集代表会议，讨论和决定需要及时解决的重大问题。代表会议代表的名额和产生办法，由召集代表会议的委员会决定。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第十三条　凡是成立党的新组织，或是撤销党的原有组织，必须由上级党组织决定。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在党的地方各级代表大会和基层代表大会闭会期间，上级党的组织认为有必要时，可以调动或者指派下级党组织的负责人。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党的中央和地方各级委员会可以派出代表机关。</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第十四条　党的中央和省、自治区、直辖市委员会实行巡视制度，在一届任期内，对所管理的地方、部门、企事业单位党组织实现</w:t>
      </w:r>
      <w:proofErr w:type="gramStart"/>
      <w:r w:rsidRPr="00CB75E0">
        <w:rPr>
          <w:rFonts w:hint="eastAsia"/>
          <w:sz w:val="24"/>
          <w:szCs w:val="24"/>
        </w:rPr>
        <w:t>巡视全</w:t>
      </w:r>
      <w:proofErr w:type="gramEnd"/>
      <w:r w:rsidRPr="00CB75E0">
        <w:rPr>
          <w:rFonts w:hint="eastAsia"/>
          <w:sz w:val="24"/>
          <w:szCs w:val="24"/>
        </w:rPr>
        <w:t>覆盖。</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中央有关部委和国家机关部门党组（党委）根据工作需要，开展巡视工作。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党的市（地、州、盟）和县（市、区、旗）委员会建立巡察制度。</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第十五条　党的各级领导机关，对同下级组织有关的重要问题</w:t>
      </w:r>
      <w:proofErr w:type="gramStart"/>
      <w:r w:rsidRPr="00CB75E0">
        <w:rPr>
          <w:rFonts w:hint="eastAsia"/>
          <w:sz w:val="24"/>
          <w:szCs w:val="24"/>
        </w:rPr>
        <w:t>作出</w:t>
      </w:r>
      <w:proofErr w:type="gramEnd"/>
      <w:r w:rsidRPr="00CB75E0">
        <w:rPr>
          <w:rFonts w:hint="eastAsia"/>
          <w:sz w:val="24"/>
          <w:szCs w:val="24"/>
        </w:rPr>
        <w:t>决定时，在通常情况下，要征求下级组织的意见。要保证下级组织能够正常行使他们的职权。凡属应由下级组织处理的问题，如无特殊情况，上级领导机关不要干预。</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第十六条　有关全国性的重大政策问题，只有党中央有权</w:t>
      </w:r>
      <w:proofErr w:type="gramStart"/>
      <w:r w:rsidRPr="00CB75E0">
        <w:rPr>
          <w:rFonts w:hint="eastAsia"/>
          <w:sz w:val="24"/>
          <w:szCs w:val="24"/>
        </w:rPr>
        <w:t>作出</w:t>
      </w:r>
      <w:proofErr w:type="gramEnd"/>
      <w:r w:rsidRPr="00CB75E0">
        <w:rPr>
          <w:rFonts w:hint="eastAsia"/>
          <w:sz w:val="24"/>
          <w:szCs w:val="24"/>
        </w:rPr>
        <w:t>决定，各部门、各地方的党组织可以向中央提出建议，但不得擅自</w:t>
      </w:r>
      <w:proofErr w:type="gramStart"/>
      <w:r w:rsidRPr="00CB75E0">
        <w:rPr>
          <w:rFonts w:hint="eastAsia"/>
          <w:sz w:val="24"/>
          <w:szCs w:val="24"/>
        </w:rPr>
        <w:t>作出</w:t>
      </w:r>
      <w:proofErr w:type="gramEnd"/>
      <w:r w:rsidRPr="00CB75E0">
        <w:rPr>
          <w:rFonts w:hint="eastAsia"/>
          <w:sz w:val="24"/>
          <w:szCs w:val="24"/>
        </w:rPr>
        <w:t>决定和对外发表主张。</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党的各级组织的报刊和其他宣传工具，必须宣传党的路线、方针、政策和决议。</w:t>
      </w:r>
    </w:p>
    <w:p w:rsidR="00CB75E0" w:rsidRPr="00CB75E0" w:rsidRDefault="00CB75E0" w:rsidP="00CB75E0">
      <w:pPr>
        <w:spacing w:line="360" w:lineRule="auto"/>
        <w:jc w:val="left"/>
        <w:rPr>
          <w:rFonts w:hint="eastAsia"/>
          <w:sz w:val="24"/>
          <w:szCs w:val="24"/>
        </w:rPr>
      </w:pPr>
      <w:r w:rsidRPr="00CB75E0">
        <w:rPr>
          <w:rFonts w:hint="eastAsia"/>
          <w:sz w:val="24"/>
          <w:szCs w:val="24"/>
        </w:rPr>
        <w:lastRenderedPageBreak/>
        <w:t xml:space="preserve">　　第十七条　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CB75E0">
        <w:rPr>
          <w:rFonts w:hint="eastAsia"/>
          <w:sz w:val="24"/>
          <w:szCs w:val="24"/>
        </w:rPr>
        <w:t>作出</w:t>
      </w:r>
      <w:proofErr w:type="gramEnd"/>
      <w:r w:rsidRPr="00CB75E0">
        <w:rPr>
          <w:rFonts w:hint="eastAsia"/>
          <w:sz w:val="24"/>
          <w:szCs w:val="24"/>
        </w:rPr>
        <w:t>决定，进一步调查研究，交换意见，下次再表决；在特殊情况下，也可将争论情况向上级组织报告，请求裁决。</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CB75E0">
        <w:rPr>
          <w:rFonts w:hint="eastAsia"/>
          <w:sz w:val="24"/>
          <w:szCs w:val="24"/>
        </w:rPr>
        <w:t>作出</w:t>
      </w:r>
      <w:proofErr w:type="gramEnd"/>
      <w:r w:rsidRPr="00CB75E0">
        <w:rPr>
          <w:rFonts w:hint="eastAsia"/>
          <w:sz w:val="24"/>
          <w:szCs w:val="24"/>
        </w:rPr>
        <w:t>决定时，事后要迅速向党组织报告。不允许任何领导人实行个人专断和把个人凌驾于组织之上。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第十八条　党的中央、地方和基层组织，都必须重视党的建设，经常讨论和检查党的宣传工作、教育工作、组织工作、纪律检查工作、群众工作、统一战线工作等，注意研究党内外的思想政治状况。</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第三章　党的中央组织</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第十九条　党的全国代表大会每五年举行一次，由中央委员会召集。中央委员会认为有必要，或者有三分之一以上的省一级组织提出要求，全国代表大会可以提前举行；如无非常情况，不得延期举行。</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全国代表大会代表的名额和选举办法，由中央委员会决定。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第二十条　党的全国代表大会的职权是：</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（一）听取和审查中央委员会的报告；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（二）审查中央纪律检查委员会的报告；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（三）讨论并决定党的重大问题；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（四）修改党的章程；</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（五）选举中央委员会；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（六）选举中央纪律检查委员会。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第二十二条　党的中央委员会每届任期五年。全国代表大会如提前或延期举</w:t>
      </w:r>
      <w:r w:rsidRPr="00CB75E0">
        <w:rPr>
          <w:rFonts w:hint="eastAsia"/>
          <w:sz w:val="24"/>
          <w:szCs w:val="24"/>
        </w:rPr>
        <w:lastRenderedPageBreak/>
        <w:t>行，它的任期相应地改变。中央委员会委员和候补委员必须有五年以上的党龄。中央委员会委员和候补委员的名额，由全国代表大会决定。中央委员会委员出缺，由中央委员会候补委员按照得票多少依次递补。</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中央委员会全体会议由中央政治局召集，每年至少举行一次。中央政治局向中央委员会全体会议报告工作，接受监督。</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在全国代表大会闭会期间，中央委员会执行全国代表大会的决议，领导党的全部工作，对外代表中国共产党。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第二十三条　党的中央政治局、中央政治局常务委员会和中央委员会总书记，由中央委员会全体会议选举。中央委员会总书记必须从中央政治局常务委员会委员中产生。</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中央政治局和它的常务委员会在中央委员会全体会议闭会期间，行使中央委员会的职权。</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中央书记处是中央政治局和它的常务委员会的办事机构；成员由中央政治局常务委员会提名，中央委员会全体会议通过。</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中央委员会总书记负责召集中央政治局会议和中央政治局常务委员会会议，并主持中央书记处的工作。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党的中央军事委员会组成人员由中央委员会决定，中央军事委员会实行主席负责制。</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每届中央委员会产生的中央领导机构和中央领导人，在下届全国代表大会开会期间，继续主持党的经常工作，直到下届中央委员会产生新的中央领导机构和中央领导人为止。</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第二十四条　中国人民解放军的党组织，根据中央委员会的指示进行工作。中央军事委员会负责军队中党的工作和政治工作，对军队中党的组织体制和机构</w:t>
      </w:r>
      <w:proofErr w:type="gramStart"/>
      <w:r w:rsidRPr="00CB75E0">
        <w:rPr>
          <w:rFonts w:hint="eastAsia"/>
          <w:sz w:val="24"/>
          <w:szCs w:val="24"/>
        </w:rPr>
        <w:t>作出</w:t>
      </w:r>
      <w:proofErr w:type="gramEnd"/>
      <w:r w:rsidRPr="00CB75E0">
        <w:rPr>
          <w:rFonts w:hint="eastAsia"/>
          <w:sz w:val="24"/>
          <w:szCs w:val="24"/>
        </w:rPr>
        <w:t>规定。</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第四章　党的地方组织</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第二十五条　党的省、自治区、直辖市的代表大会，设区的市和自治州的代表大会，县（旗）、自治县、不设区的市和市辖区的代表大会，每五年举行一次。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党的地方各级代表大会由同级党的委员会召集。在特殊情况下，经上一级委员会批准，可以提前或延期举行。</w:t>
      </w:r>
    </w:p>
    <w:p w:rsidR="00CB75E0" w:rsidRPr="00CB75E0" w:rsidRDefault="00CB75E0" w:rsidP="00CB75E0">
      <w:pPr>
        <w:spacing w:line="360" w:lineRule="auto"/>
        <w:jc w:val="left"/>
        <w:rPr>
          <w:rFonts w:hint="eastAsia"/>
          <w:sz w:val="24"/>
          <w:szCs w:val="24"/>
        </w:rPr>
      </w:pPr>
      <w:r w:rsidRPr="00CB75E0">
        <w:rPr>
          <w:rFonts w:hint="eastAsia"/>
          <w:sz w:val="24"/>
          <w:szCs w:val="24"/>
        </w:rPr>
        <w:lastRenderedPageBreak/>
        <w:t xml:space="preserve">　　党的地方各级代表大会代表的名额和选举办法，由同级党的委员会决定，并报上一级党的委员会批准。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第二十六条　党的地方各级代表大会的职权是：</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（一）听取和审查同级委员会的报告；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（二）审查同级纪律检查委员会的报告；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（三）讨论本地区范围内的重大问题并</w:t>
      </w:r>
      <w:proofErr w:type="gramStart"/>
      <w:r w:rsidRPr="00CB75E0">
        <w:rPr>
          <w:rFonts w:hint="eastAsia"/>
          <w:sz w:val="24"/>
          <w:szCs w:val="24"/>
        </w:rPr>
        <w:t>作出</w:t>
      </w:r>
      <w:proofErr w:type="gramEnd"/>
      <w:r w:rsidRPr="00CB75E0">
        <w:rPr>
          <w:rFonts w:hint="eastAsia"/>
          <w:sz w:val="24"/>
          <w:szCs w:val="24"/>
        </w:rPr>
        <w:t>决议；</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（四）选举同级党的委员会，选举同级党的纪律检查委员会。</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第二十七条　党的省、自治区、直辖市、设区的市和自治州的委员会，每届任期五年。这些委员会的委员和候补委员必须有五年以上的党龄。</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党的县（旗）、自治县、不设区的市和市辖区的委员会，每届任期五年。这些委员会的委员和候补委员必须有三年以上的党龄。</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党的地方各级代表大会如提前或延期举行，由它选举的委员会的任期相应地改变。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党的地方各级委员会的委员和候补委员的名额，分别由上一级委员会决定。党的地方各级委员会委员出缺，由候补委员按照得票多少依次递补。</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党的地方各级委员会全体会议，每年至少召开两次。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党的地方各级委员会在代表大会闭会期间，执行上级党组织的指示和同级党代表大会的决议，领导本地方的工作，定期向上级党的委员会报告工作。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党的地方各级委员会的常务委员会定期向委员会全体会议报告工作，接受监督。</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第二十九条　党的地区委员会和相当于地区委员会的组织，是党的省、自治区委员会在几个县、自治县、市范围内派出的代表机关。它根据省、自治区委员会的授权，领导本地区的工作。</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第五章　党的基层组织</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第三十条　企业、农村、机关、学校、科研院所、街道社区、社会组织、人</w:t>
      </w:r>
      <w:r w:rsidRPr="00CB75E0">
        <w:rPr>
          <w:rFonts w:hint="eastAsia"/>
          <w:sz w:val="24"/>
          <w:szCs w:val="24"/>
        </w:rPr>
        <w:lastRenderedPageBreak/>
        <w:t>民解放军连队和其他基层单位，凡是有正式党员三人以上的，都应当成立党的基层组织。</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第三十一条　党的基层委员会、总支部委员会、支部委员会每届任期三年至五年。基层委员会、总支部委员会、支部委员会的书记、副书记选举产生后，应报上级党组织批准。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第三十二条　党的基层组织是党在社会基层组织中的战斗堡垒，是党的全部工作和战斗力的基础。它的基本任务是：</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（一）宣传和执行党的路线、方针、政策，宣传和执行党中央、上级组织和本组织的决议，充分发挥党员的先锋模范作用，积极创先争优，团结、组织党内外的干部和群众，努力完成本单位所担负的任务。</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（四）密切联系群众，经常了解群众对党员、党的工作的批评和意见，维护群众的正当权利和利益，做好群众的思想政治工作。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（五）充分发挥党员和群众的积极性创造性，发现、培养和推荐他们中间的优秀人才，鼓励和支持他们在改革开放和社会主义现代化建设中贡献自己的聪明才智。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（六）对要求入党的积极分子进行教育和培养，做好经常性的发展党员工作，重视在生产、工作第一线和青年中发展党员。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（七）监督党员干部和其他任何工作人员严格遵守国家法律法规，严格遵守</w:t>
      </w:r>
      <w:r w:rsidRPr="00CB75E0">
        <w:rPr>
          <w:rFonts w:hint="eastAsia"/>
          <w:sz w:val="24"/>
          <w:szCs w:val="24"/>
        </w:rPr>
        <w:lastRenderedPageBreak/>
        <w:t>国家的财政经济法规和人事制度，不得侵占国家、集体和群众的利益。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（八）教育党员和群众自觉抵制不良倾向，坚决同各种违纪违法行为作斗争。</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第三十三条　街道、乡、镇党的基层委员会和村、社区党组织，领导本地区的工作和基层社会治理，支持和保证行政组织、经济组织和群众自治组织充分行使职权。</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非公有制经济组织中党的基层组织，贯彻党的方针政策，引导和监督企业遵守国家的法律法规，领导工会、共青团等群团组织，团结凝聚职工群众，维护各方的合法权益，促进企业健康发展。</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社会组织中党的基层组织，宣传和执行党的路线、方针、政策，领导工会、共青团等群团组织，教育管理党员，引领服务群众，推动事业发展。</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实行行政领导人负责制的事业单位中党的基层组织，发挥战斗堡垒作用。实行党委领导下的行政领导人负责制的事业单位中党的基层组织，对重大问题进行讨论和</w:t>
      </w:r>
      <w:proofErr w:type="gramStart"/>
      <w:r w:rsidRPr="00CB75E0">
        <w:rPr>
          <w:rFonts w:hint="eastAsia"/>
          <w:sz w:val="24"/>
          <w:szCs w:val="24"/>
        </w:rPr>
        <w:t>作出</w:t>
      </w:r>
      <w:proofErr w:type="gramEnd"/>
      <w:r w:rsidRPr="00CB75E0">
        <w:rPr>
          <w:rFonts w:hint="eastAsia"/>
          <w:sz w:val="24"/>
          <w:szCs w:val="24"/>
        </w:rPr>
        <w:t>决定，同时保证行政领导人充分行使自己的职权。</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各级党和国家机关中党的基层组织，协助行政负责人完成任务，改进工作，对包括行政负责人在内的每个党员进行教育、管理、监督，不领导本单位的业务工作。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第三十四条　党支部是党的基础组织，担负直接教育党员、管理党员、监督党员和组织群众、宣传群众、凝聚群众、服务群众的职责。</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第六章　党的干部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CB75E0" w:rsidRPr="00CB75E0" w:rsidRDefault="00CB75E0" w:rsidP="00CB75E0">
      <w:pPr>
        <w:spacing w:line="360" w:lineRule="auto"/>
        <w:jc w:val="left"/>
        <w:rPr>
          <w:rFonts w:hint="eastAsia"/>
          <w:sz w:val="24"/>
          <w:szCs w:val="24"/>
        </w:rPr>
      </w:pPr>
      <w:r w:rsidRPr="00CB75E0">
        <w:rPr>
          <w:rFonts w:hint="eastAsia"/>
          <w:sz w:val="24"/>
          <w:szCs w:val="24"/>
        </w:rPr>
        <w:lastRenderedPageBreak/>
        <w:t xml:space="preserve">　　党重视教育、培训、选拔、考核和监督干部，特别是培养、选拔优秀年轻干部。积极推进干部制度改革。</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党重视培养、选拔女干部和少数民族干部。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第三十六条　党的各级领导干部必须信念坚定、为民服务、勤政务实、敢于担当、清正廉洁，模范地履行本章程第三条所规定的党员的各项义务，并且必须具备以下的基本条件：</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（一）具有履行职责所需要的马克思列宁主义、毛泽东思想、邓小平理论、“三个代表”重要思想、科学发展观的水平，带头贯彻落</w:t>
      </w:r>
      <w:proofErr w:type="gramStart"/>
      <w:r w:rsidRPr="00CB75E0">
        <w:rPr>
          <w:rFonts w:hint="eastAsia"/>
          <w:sz w:val="24"/>
          <w:szCs w:val="24"/>
        </w:rPr>
        <w:t>实习近</w:t>
      </w:r>
      <w:proofErr w:type="gramEnd"/>
      <w:r w:rsidRPr="00CB75E0">
        <w:rPr>
          <w:rFonts w:hint="eastAsia"/>
          <w:sz w:val="24"/>
          <w:szCs w:val="24"/>
        </w:rPr>
        <w:t>平新时代中国特色社会主义思想，努力用马克思主义的立场、观点、方法分析和解决实际问题，坚持讲学习、讲政治、讲正气，经得起各种风浪的考验。</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（三）坚持解放思想，实事求是，与时俱进，开拓创新，认真调查研究，能够把党的方针、政策同本地区、本部门的实际相结合，卓有成效地开展工作，讲实话，办实事，求实效。</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（四）有强烈的革命事业心和政治责任感，有实践经验，有胜任领导工作的组织能力、文化水平和专业知识。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（六）坚持和维护党的民主集中制，有民主作风，有全局观念，善于团结同志，包括团结同自己有不同意见的同志一道工作。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第三十七条　党员干部要善于同党外干部合作共事，尊重他们，虚心学习他们的长处。</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党的各级组织要善于发现和推荐有真才实学的党外干部担任领导工作，保证他们有职有权，充分发挥他们的作用。</w:t>
      </w:r>
    </w:p>
    <w:p w:rsidR="00CB75E0" w:rsidRPr="00CB75E0" w:rsidRDefault="00CB75E0" w:rsidP="00CB75E0">
      <w:pPr>
        <w:spacing w:line="360" w:lineRule="auto"/>
        <w:jc w:val="left"/>
        <w:rPr>
          <w:rFonts w:hint="eastAsia"/>
          <w:sz w:val="24"/>
          <w:szCs w:val="24"/>
        </w:rPr>
      </w:pPr>
      <w:r w:rsidRPr="00CB75E0">
        <w:rPr>
          <w:rFonts w:hint="eastAsia"/>
          <w:sz w:val="24"/>
          <w:szCs w:val="24"/>
        </w:rPr>
        <w:lastRenderedPageBreak/>
        <w:t xml:space="preserve">　　第三十八条　党的各级领导干部，无论是由民主选举产生的，或是由领导机关任命的，他们的职务都不是终身的，都可以变动或解除。</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年龄和健康状况不适宜于继续担任工作的干部，应当按照国家的规定退、离休。</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第七章　党的纪律</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第三十九条　党的纪律是党的各级组织和全体党员必须遵守的行为规则，是维护党的团结统一、完成党的任务的保证。党组织必须严格执行和维护党的纪律，共产党员必须自觉接受党的纪律的约束。</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第四十条　党的纪律主要包括政治纪律、组织纪律、廉洁纪律、群众纪律、工作纪律、生活纪律。</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党内严格禁止用违反党章和国家法律的手段对待党员，严格禁止打击报复和诬告陷害。违反这些规定的组织或个人必须受到党的纪律和国家法律的追究。</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第四十一条　对党员的纪律处分有五种：警告、严重警告、撤销党内职务、留党察看、开除党籍。</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留党察看最长不超过两年。党员在留党察看期间没有表决权、选举权和被选举权。党员经过留党察看，确已改正错误的，应当恢复其党员的权利；坚持错误不改的，应当开除党籍。</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开除党籍是党内的最高处分。各级党组织在决定或批准开除党员党籍的时候，应当全面研究有关的材料和意见，采取十分慎重的态度。</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对党的中央委员会委员、候补委员，给以警告、严重警告处分，由中央纪律</w:t>
      </w:r>
      <w:r w:rsidRPr="00CB75E0">
        <w:rPr>
          <w:rFonts w:hint="eastAsia"/>
          <w:sz w:val="24"/>
          <w:szCs w:val="24"/>
        </w:rPr>
        <w:lastRenderedPageBreak/>
        <w:t>检查委员会常务委员会审议后，报党中央批准。对地方各级党的委员会委员、候补委员，给以警告、严重警告处分，应由上一级纪律检查委员会批准，</w:t>
      </w:r>
      <w:proofErr w:type="gramStart"/>
      <w:r w:rsidRPr="00CB75E0">
        <w:rPr>
          <w:rFonts w:hint="eastAsia"/>
          <w:sz w:val="24"/>
          <w:szCs w:val="24"/>
        </w:rPr>
        <w:t>并报它的</w:t>
      </w:r>
      <w:proofErr w:type="gramEnd"/>
      <w:r w:rsidRPr="00CB75E0">
        <w:rPr>
          <w:rFonts w:hint="eastAsia"/>
          <w:sz w:val="24"/>
          <w:szCs w:val="24"/>
        </w:rPr>
        <w:t>同级党的委员会备案。</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CB75E0">
        <w:rPr>
          <w:rFonts w:hint="eastAsia"/>
          <w:sz w:val="24"/>
          <w:szCs w:val="24"/>
        </w:rPr>
        <w:t>作出</w:t>
      </w:r>
      <w:proofErr w:type="gramEnd"/>
      <w:r w:rsidRPr="00CB75E0">
        <w:rPr>
          <w:rFonts w:hint="eastAsia"/>
          <w:sz w:val="24"/>
          <w:szCs w:val="24"/>
        </w:rPr>
        <w:t>处理决定，待召开委员会全体会议时予以追认。对地方各级委员会委员和候补委员的上述处分，必须经过上级纪律检查委员会常务委员会审议，由这一级纪律检查委员会报同级党的委员会批准。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严重触犯刑律的中央委员会委员、候补委员，由中央政治局决定开除其党籍；严重触犯刑律的地方各级委员会委员、候补委员，由同级委员会常务委员会决定开除其党籍。</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第四十三条　党组织对党员</w:t>
      </w:r>
      <w:proofErr w:type="gramStart"/>
      <w:r w:rsidRPr="00CB75E0">
        <w:rPr>
          <w:rFonts w:hint="eastAsia"/>
          <w:sz w:val="24"/>
          <w:szCs w:val="24"/>
        </w:rPr>
        <w:t>作出</w:t>
      </w:r>
      <w:proofErr w:type="gramEnd"/>
      <w:r w:rsidRPr="00CB75E0">
        <w:rPr>
          <w:rFonts w:hint="eastAsia"/>
          <w:sz w:val="24"/>
          <w:szCs w:val="24"/>
        </w:rPr>
        <w:t>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第四十四条　党组织如果在维护党的纪律方面失职，必须问责。</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对于严重违犯党的纪律、本身又不能纠正的党组织，上一级党的委员会在查明核实后，应根据情节严重的程度，</w:t>
      </w:r>
      <w:proofErr w:type="gramStart"/>
      <w:r w:rsidRPr="00CB75E0">
        <w:rPr>
          <w:rFonts w:hint="eastAsia"/>
          <w:sz w:val="24"/>
          <w:szCs w:val="24"/>
        </w:rPr>
        <w:t>作出</w:t>
      </w:r>
      <w:proofErr w:type="gramEnd"/>
      <w:r w:rsidRPr="00CB75E0">
        <w:rPr>
          <w:rFonts w:hint="eastAsia"/>
          <w:sz w:val="24"/>
          <w:szCs w:val="24"/>
        </w:rPr>
        <w:t>进行改组或予以解散的决定，并报再上一级党的委员会审查批准，正式宣布执行。</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第八章　党的纪律检查机关</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党的各级纪律检查委员会每届任期和同级党的委员会相同。</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w:t>
      </w:r>
      <w:r w:rsidRPr="00CB75E0">
        <w:rPr>
          <w:rFonts w:hint="eastAsia"/>
          <w:sz w:val="24"/>
          <w:szCs w:val="24"/>
        </w:rPr>
        <w:lastRenderedPageBreak/>
        <w:t>委员会是设立纪律检查委员会，还是设立纪律检查委员，由它的上一级党组织根据具体情况决定。党的总支部委员会和支部委员会设纪律检查委员。</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党的中央和地方纪律检查委员会向同级党和国家机关全面派驻党的纪律检查组。纪律检查组组长参加驻在部门党的领导组织的有关会议。他们的工作必须受到该机关党的领导组织的支持。</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党的各级纪律检查委员会的职责是监督、执纪、问责，要经常对党员进行遵守纪律的教育，</w:t>
      </w:r>
      <w:proofErr w:type="gramStart"/>
      <w:r w:rsidRPr="00CB75E0">
        <w:rPr>
          <w:rFonts w:hint="eastAsia"/>
          <w:sz w:val="24"/>
          <w:szCs w:val="24"/>
        </w:rPr>
        <w:t>作出</w:t>
      </w:r>
      <w:proofErr w:type="gramEnd"/>
      <w:r w:rsidRPr="00CB75E0">
        <w:rPr>
          <w:rFonts w:hint="eastAsia"/>
          <w:sz w:val="24"/>
          <w:szCs w:val="24"/>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各级纪律检查委员会要把处理特别重要或复杂的案件中的问题和处理的结果，向同级党的委员会报告。党的地方各级纪律检查委员会和基层纪律检查委员会要同时向上级纪律检查委员会报告。</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CB75E0">
        <w:rPr>
          <w:rFonts w:hint="eastAsia"/>
          <w:sz w:val="24"/>
          <w:szCs w:val="24"/>
        </w:rPr>
        <w:t>纪律检查委员会报它的</w:t>
      </w:r>
      <w:proofErr w:type="gramEnd"/>
      <w:r w:rsidRPr="00CB75E0">
        <w:rPr>
          <w:rFonts w:hint="eastAsia"/>
          <w:sz w:val="24"/>
          <w:szCs w:val="24"/>
        </w:rPr>
        <w:t>同级党的委员会批准。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w:t>
      </w:r>
      <w:r w:rsidRPr="00CB75E0">
        <w:rPr>
          <w:rFonts w:hint="eastAsia"/>
          <w:sz w:val="24"/>
          <w:szCs w:val="24"/>
        </w:rPr>
        <w:lastRenderedPageBreak/>
        <w:t>予解决或不给予正确解决的时候，有权向上级纪律检查委员会提出申诉，请求协助处理。</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第九章　党组</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第四十九条　党组的成员，由批准成立党组的党组织决定。党组设书记，必要时还可以设副书记。</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党组必须服从批准它成立的党组织领导。</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第五十条　对下属单位实行集中统一领导的国家工作部门可以建立党委，党委的产生办法、职权和工作任务，由中央另行规定。</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第十章　党和共产主义青年团的关系</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团的县级和县级以下各级委员会书记，企业事业单位的团委员会书记，是党员的，可以列席同级党的委员会和常务委员会的会议。</w:t>
      </w:r>
    </w:p>
    <w:p w:rsidR="00CB75E0" w:rsidRPr="00CB75E0" w:rsidRDefault="00CB75E0" w:rsidP="00CB75E0">
      <w:pPr>
        <w:spacing w:line="360" w:lineRule="auto"/>
        <w:jc w:val="left"/>
        <w:rPr>
          <w:rFonts w:hint="eastAsia"/>
          <w:sz w:val="24"/>
          <w:szCs w:val="24"/>
        </w:rPr>
      </w:pPr>
      <w:r w:rsidRPr="00CB75E0">
        <w:rPr>
          <w:rFonts w:hint="eastAsia"/>
          <w:b/>
          <w:bCs/>
          <w:sz w:val="24"/>
          <w:szCs w:val="24"/>
        </w:rPr>
        <w:t>第十一章　党徽党旗</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第五十三条　中国共产党党徽为镰刀和锤头组成的图案。</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第五十四条　中国共产党党旗为旗面缀有金黄色党徽图案的红旗。</w:t>
      </w:r>
    </w:p>
    <w:p w:rsidR="00CB75E0" w:rsidRPr="00CB75E0" w:rsidRDefault="00CB75E0" w:rsidP="00CB75E0">
      <w:pPr>
        <w:spacing w:line="360" w:lineRule="auto"/>
        <w:jc w:val="left"/>
        <w:rPr>
          <w:rFonts w:hint="eastAsia"/>
          <w:sz w:val="24"/>
          <w:szCs w:val="24"/>
        </w:rPr>
      </w:pPr>
      <w:r w:rsidRPr="00CB75E0">
        <w:rPr>
          <w:rFonts w:hint="eastAsia"/>
          <w:sz w:val="24"/>
          <w:szCs w:val="24"/>
        </w:rPr>
        <w:t xml:space="preserve">　　第五十五条　中国共产党的党徽党旗是中国共产党的象征和标志。党的各级组织和每一个党员都要维护党徽党旗的尊严。要按照规定制作和使用党徽党旗。</w:t>
      </w:r>
    </w:p>
    <w:p w:rsidR="00CB75E0" w:rsidRPr="00CB75E0" w:rsidRDefault="00CB75E0" w:rsidP="00CB75E0">
      <w:pPr>
        <w:spacing w:line="360" w:lineRule="auto"/>
        <w:jc w:val="center"/>
        <w:rPr>
          <w:sz w:val="24"/>
          <w:szCs w:val="24"/>
        </w:rPr>
      </w:pPr>
    </w:p>
    <w:sectPr w:rsidR="00CB75E0" w:rsidRPr="00CB75E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759" w:rsidRDefault="00D14759" w:rsidP="00CB75E0">
      <w:r>
        <w:separator/>
      </w:r>
    </w:p>
  </w:endnote>
  <w:endnote w:type="continuationSeparator" w:id="0">
    <w:p w:rsidR="00D14759" w:rsidRDefault="00D14759" w:rsidP="00CB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759" w:rsidRDefault="00D14759" w:rsidP="00CB75E0">
      <w:r>
        <w:separator/>
      </w:r>
    </w:p>
  </w:footnote>
  <w:footnote w:type="continuationSeparator" w:id="0">
    <w:p w:rsidR="00D14759" w:rsidRDefault="00D14759" w:rsidP="00CB75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3D95"/>
    <w:rsid w:val="00404327"/>
    <w:rsid w:val="00CB75E0"/>
    <w:rsid w:val="00D14759"/>
    <w:rsid w:val="00EA3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75E0"/>
    <w:rPr>
      <w:sz w:val="18"/>
      <w:szCs w:val="18"/>
    </w:rPr>
  </w:style>
  <w:style w:type="paragraph" w:styleId="a4">
    <w:name w:val="footer"/>
    <w:basedOn w:val="a"/>
    <w:link w:val="Char0"/>
    <w:uiPriority w:val="99"/>
    <w:unhideWhenUsed/>
    <w:rsid w:val="00CB75E0"/>
    <w:pPr>
      <w:tabs>
        <w:tab w:val="center" w:pos="4153"/>
        <w:tab w:val="right" w:pos="8306"/>
      </w:tabs>
      <w:snapToGrid w:val="0"/>
      <w:jc w:val="left"/>
    </w:pPr>
    <w:rPr>
      <w:sz w:val="18"/>
      <w:szCs w:val="18"/>
    </w:rPr>
  </w:style>
  <w:style w:type="character" w:customStyle="1" w:styleId="Char0">
    <w:name w:val="页脚 Char"/>
    <w:basedOn w:val="a0"/>
    <w:link w:val="a4"/>
    <w:uiPriority w:val="99"/>
    <w:rsid w:val="00CB75E0"/>
    <w:rPr>
      <w:sz w:val="18"/>
      <w:szCs w:val="18"/>
    </w:rPr>
  </w:style>
  <w:style w:type="character" w:styleId="a5">
    <w:name w:val="Hyperlink"/>
    <w:basedOn w:val="a0"/>
    <w:uiPriority w:val="99"/>
    <w:unhideWhenUsed/>
    <w:rsid w:val="00CB75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B75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B75E0"/>
    <w:rPr>
      <w:sz w:val="18"/>
      <w:szCs w:val="18"/>
    </w:rPr>
  </w:style>
  <w:style w:type="paragraph" w:styleId="a4">
    <w:name w:val="footer"/>
    <w:basedOn w:val="a"/>
    <w:link w:val="Char0"/>
    <w:uiPriority w:val="99"/>
    <w:unhideWhenUsed/>
    <w:rsid w:val="00CB75E0"/>
    <w:pPr>
      <w:tabs>
        <w:tab w:val="center" w:pos="4153"/>
        <w:tab w:val="right" w:pos="8306"/>
      </w:tabs>
      <w:snapToGrid w:val="0"/>
      <w:jc w:val="left"/>
    </w:pPr>
    <w:rPr>
      <w:sz w:val="18"/>
      <w:szCs w:val="18"/>
    </w:rPr>
  </w:style>
  <w:style w:type="character" w:customStyle="1" w:styleId="Char0">
    <w:name w:val="页脚 Char"/>
    <w:basedOn w:val="a0"/>
    <w:link w:val="a4"/>
    <w:uiPriority w:val="99"/>
    <w:rsid w:val="00CB75E0"/>
    <w:rPr>
      <w:sz w:val="18"/>
      <w:szCs w:val="18"/>
    </w:rPr>
  </w:style>
  <w:style w:type="character" w:styleId="a5">
    <w:name w:val="Hyperlink"/>
    <w:basedOn w:val="a0"/>
    <w:uiPriority w:val="99"/>
    <w:unhideWhenUsed/>
    <w:rsid w:val="00CB75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817631">
      <w:bodyDiv w:val="1"/>
      <w:marLeft w:val="0"/>
      <w:marRight w:val="0"/>
      <w:marTop w:val="0"/>
      <w:marBottom w:val="0"/>
      <w:divBdr>
        <w:top w:val="none" w:sz="0" w:space="0" w:color="auto"/>
        <w:left w:val="none" w:sz="0" w:space="0" w:color="auto"/>
        <w:bottom w:val="none" w:sz="0" w:space="0" w:color="auto"/>
        <w:right w:val="none" w:sz="0" w:space="0" w:color="auto"/>
      </w:divBdr>
      <w:divsChild>
        <w:div w:id="1689138924">
          <w:marLeft w:val="0"/>
          <w:marRight w:val="0"/>
          <w:marTop w:val="0"/>
          <w:marBottom w:val="0"/>
          <w:divBdr>
            <w:top w:val="none" w:sz="0" w:space="0" w:color="auto"/>
            <w:left w:val="none" w:sz="0" w:space="0" w:color="auto"/>
            <w:bottom w:val="none" w:sz="0" w:space="0" w:color="auto"/>
            <w:right w:val="none" w:sz="0" w:space="0" w:color="auto"/>
          </w:divBdr>
          <w:divsChild>
            <w:div w:id="486558294">
              <w:marLeft w:val="0"/>
              <w:marRight w:val="0"/>
              <w:marTop w:val="0"/>
              <w:marBottom w:val="0"/>
              <w:divBdr>
                <w:top w:val="none" w:sz="0" w:space="0" w:color="auto"/>
                <w:left w:val="none" w:sz="0" w:space="0" w:color="auto"/>
                <w:bottom w:val="none" w:sz="0" w:space="0" w:color="auto"/>
                <w:right w:val="none" w:sz="0" w:space="0" w:color="auto"/>
              </w:divBdr>
              <w:divsChild>
                <w:div w:id="286663556">
                  <w:marLeft w:val="0"/>
                  <w:marRight w:val="0"/>
                  <w:marTop w:val="0"/>
                  <w:marBottom w:val="0"/>
                  <w:divBdr>
                    <w:top w:val="none" w:sz="0" w:space="0" w:color="auto"/>
                    <w:left w:val="none" w:sz="0" w:space="0" w:color="auto"/>
                    <w:bottom w:val="none" w:sz="0" w:space="0" w:color="auto"/>
                    <w:right w:val="none" w:sz="0" w:space="0" w:color="auto"/>
                  </w:divBdr>
                  <w:divsChild>
                    <w:div w:id="303893802">
                      <w:marLeft w:val="0"/>
                      <w:marRight w:val="0"/>
                      <w:marTop w:val="0"/>
                      <w:marBottom w:val="0"/>
                      <w:divBdr>
                        <w:top w:val="none" w:sz="0" w:space="0" w:color="auto"/>
                        <w:left w:val="none" w:sz="0" w:space="0" w:color="auto"/>
                        <w:bottom w:val="none" w:sz="0" w:space="0" w:color="auto"/>
                        <w:right w:val="none" w:sz="0" w:space="0" w:color="auto"/>
                      </w:divBdr>
                      <w:divsChild>
                        <w:div w:id="551616859">
                          <w:marLeft w:val="0"/>
                          <w:marRight w:val="0"/>
                          <w:marTop w:val="0"/>
                          <w:marBottom w:val="0"/>
                          <w:divBdr>
                            <w:top w:val="none" w:sz="0" w:space="0" w:color="auto"/>
                            <w:left w:val="none" w:sz="0" w:space="0" w:color="auto"/>
                            <w:bottom w:val="none" w:sz="0" w:space="0" w:color="auto"/>
                            <w:right w:val="none" w:sz="0" w:space="0" w:color="auto"/>
                          </w:divBdr>
                          <w:divsChild>
                            <w:div w:id="456728015">
                              <w:marLeft w:val="0"/>
                              <w:marRight w:val="0"/>
                              <w:marTop w:val="0"/>
                              <w:marBottom w:val="0"/>
                              <w:divBdr>
                                <w:top w:val="none" w:sz="0" w:space="0" w:color="auto"/>
                                <w:left w:val="none" w:sz="0" w:space="0" w:color="auto"/>
                                <w:bottom w:val="none" w:sz="0" w:space="0" w:color="auto"/>
                                <w:right w:val="none" w:sz="0" w:space="0" w:color="auto"/>
                              </w:divBdr>
                              <w:divsChild>
                                <w:div w:id="494492540">
                                  <w:marLeft w:val="0"/>
                                  <w:marRight w:val="0"/>
                                  <w:marTop w:val="330"/>
                                  <w:marBottom w:val="0"/>
                                  <w:divBdr>
                                    <w:top w:val="none" w:sz="0" w:space="0" w:color="auto"/>
                                    <w:left w:val="none" w:sz="0" w:space="0" w:color="auto"/>
                                    <w:bottom w:val="single" w:sz="6" w:space="0" w:color="E7D6C3"/>
                                    <w:right w:val="none" w:sz="0" w:space="0" w:color="auto"/>
                                  </w:divBdr>
                                </w:div>
                                <w:div w:id="468865981">
                                  <w:marLeft w:val="0"/>
                                  <w:marRight w:val="0"/>
                                  <w:marTop w:val="0"/>
                                  <w:marBottom w:val="0"/>
                                  <w:divBdr>
                                    <w:top w:val="none" w:sz="0" w:space="0" w:color="auto"/>
                                    <w:left w:val="none" w:sz="0" w:space="0" w:color="auto"/>
                                    <w:bottom w:val="none" w:sz="0" w:space="0" w:color="auto"/>
                                    <w:right w:val="none" w:sz="0" w:space="0" w:color="auto"/>
                                  </w:divBdr>
                                  <w:divsChild>
                                    <w:div w:id="1801993801">
                                      <w:marLeft w:val="0"/>
                                      <w:marRight w:val="0"/>
                                      <w:marTop w:val="0"/>
                                      <w:marBottom w:val="0"/>
                                      <w:divBdr>
                                        <w:top w:val="none" w:sz="0" w:space="0" w:color="auto"/>
                                        <w:left w:val="none" w:sz="0" w:space="0" w:color="auto"/>
                                        <w:bottom w:val="none" w:sz="0" w:space="0" w:color="auto"/>
                                        <w:right w:val="none" w:sz="0" w:space="0" w:color="auto"/>
                                      </w:divBdr>
                                      <w:divsChild>
                                        <w:div w:id="111078201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8847077">
      <w:bodyDiv w:val="1"/>
      <w:marLeft w:val="0"/>
      <w:marRight w:val="0"/>
      <w:marTop w:val="0"/>
      <w:marBottom w:val="0"/>
      <w:divBdr>
        <w:top w:val="none" w:sz="0" w:space="0" w:color="auto"/>
        <w:left w:val="none" w:sz="0" w:space="0" w:color="auto"/>
        <w:bottom w:val="none" w:sz="0" w:space="0" w:color="auto"/>
        <w:right w:val="none" w:sz="0" w:space="0" w:color="auto"/>
      </w:divBdr>
      <w:divsChild>
        <w:div w:id="169564678">
          <w:marLeft w:val="0"/>
          <w:marRight w:val="0"/>
          <w:marTop w:val="0"/>
          <w:marBottom w:val="0"/>
          <w:divBdr>
            <w:top w:val="none" w:sz="0" w:space="0" w:color="auto"/>
            <w:left w:val="none" w:sz="0" w:space="0" w:color="auto"/>
            <w:bottom w:val="none" w:sz="0" w:space="0" w:color="auto"/>
            <w:right w:val="none" w:sz="0" w:space="0" w:color="auto"/>
          </w:divBdr>
          <w:divsChild>
            <w:div w:id="859318385">
              <w:marLeft w:val="0"/>
              <w:marRight w:val="0"/>
              <w:marTop w:val="0"/>
              <w:marBottom w:val="0"/>
              <w:divBdr>
                <w:top w:val="none" w:sz="0" w:space="0" w:color="auto"/>
                <w:left w:val="none" w:sz="0" w:space="0" w:color="auto"/>
                <w:bottom w:val="none" w:sz="0" w:space="0" w:color="auto"/>
                <w:right w:val="none" w:sz="0" w:space="0" w:color="auto"/>
              </w:divBdr>
              <w:divsChild>
                <w:div w:id="1678533006">
                  <w:marLeft w:val="0"/>
                  <w:marRight w:val="0"/>
                  <w:marTop w:val="0"/>
                  <w:marBottom w:val="0"/>
                  <w:divBdr>
                    <w:top w:val="none" w:sz="0" w:space="0" w:color="auto"/>
                    <w:left w:val="none" w:sz="0" w:space="0" w:color="auto"/>
                    <w:bottom w:val="none" w:sz="0" w:space="0" w:color="auto"/>
                    <w:right w:val="none" w:sz="0" w:space="0" w:color="auto"/>
                  </w:divBdr>
                  <w:divsChild>
                    <w:div w:id="1754622976">
                      <w:marLeft w:val="0"/>
                      <w:marRight w:val="0"/>
                      <w:marTop w:val="0"/>
                      <w:marBottom w:val="0"/>
                      <w:divBdr>
                        <w:top w:val="none" w:sz="0" w:space="0" w:color="auto"/>
                        <w:left w:val="none" w:sz="0" w:space="0" w:color="auto"/>
                        <w:bottom w:val="none" w:sz="0" w:space="0" w:color="auto"/>
                        <w:right w:val="none" w:sz="0" w:space="0" w:color="auto"/>
                      </w:divBdr>
                      <w:divsChild>
                        <w:div w:id="1886988527">
                          <w:marLeft w:val="0"/>
                          <w:marRight w:val="0"/>
                          <w:marTop w:val="0"/>
                          <w:marBottom w:val="0"/>
                          <w:divBdr>
                            <w:top w:val="none" w:sz="0" w:space="0" w:color="auto"/>
                            <w:left w:val="none" w:sz="0" w:space="0" w:color="auto"/>
                            <w:bottom w:val="none" w:sz="0" w:space="0" w:color="auto"/>
                            <w:right w:val="none" w:sz="0" w:space="0" w:color="auto"/>
                          </w:divBdr>
                          <w:divsChild>
                            <w:div w:id="642079993">
                              <w:marLeft w:val="0"/>
                              <w:marRight w:val="0"/>
                              <w:marTop w:val="0"/>
                              <w:marBottom w:val="0"/>
                              <w:divBdr>
                                <w:top w:val="none" w:sz="0" w:space="0" w:color="auto"/>
                                <w:left w:val="none" w:sz="0" w:space="0" w:color="auto"/>
                                <w:bottom w:val="none" w:sz="0" w:space="0" w:color="auto"/>
                                <w:right w:val="none" w:sz="0" w:space="0" w:color="auto"/>
                              </w:divBdr>
                              <w:divsChild>
                                <w:div w:id="1703093106">
                                  <w:marLeft w:val="0"/>
                                  <w:marRight w:val="0"/>
                                  <w:marTop w:val="330"/>
                                  <w:marBottom w:val="0"/>
                                  <w:divBdr>
                                    <w:top w:val="none" w:sz="0" w:space="0" w:color="auto"/>
                                    <w:left w:val="none" w:sz="0" w:space="0" w:color="auto"/>
                                    <w:bottom w:val="single" w:sz="6" w:space="0" w:color="E7D6C3"/>
                                    <w:right w:val="none" w:sz="0" w:space="0" w:color="auto"/>
                                  </w:divBdr>
                                </w:div>
                                <w:div w:id="1721661576">
                                  <w:marLeft w:val="0"/>
                                  <w:marRight w:val="0"/>
                                  <w:marTop w:val="0"/>
                                  <w:marBottom w:val="0"/>
                                  <w:divBdr>
                                    <w:top w:val="none" w:sz="0" w:space="0" w:color="auto"/>
                                    <w:left w:val="none" w:sz="0" w:space="0" w:color="auto"/>
                                    <w:bottom w:val="none" w:sz="0" w:space="0" w:color="auto"/>
                                    <w:right w:val="none" w:sz="0" w:space="0" w:color="auto"/>
                                  </w:divBdr>
                                  <w:divsChild>
                                    <w:div w:id="719326852">
                                      <w:marLeft w:val="0"/>
                                      <w:marRight w:val="0"/>
                                      <w:marTop w:val="0"/>
                                      <w:marBottom w:val="0"/>
                                      <w:divBdr>
                                        <w:top w:val="none" w:sz="0" w:space="0" w:color="auto"/>
                                        <w:left w:val="none" w:sz="0" w:space="0" w:color="auto"/>
                                        <w:bottom w:val="none" w:sz="0" w:space="0" w:color="auto"/>
                                        <w:right w:val="none" w:sz="0" w:space="0" w:color="auto"/>
                                      </w:divBdr>
                                      <w:divsChild>
                                        <w:div w:id="192082574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3010</Words>
  <Characters>17161</Characters>
  <Application>Microsoft Office Word</Application>
  <DocSecurity>0</DocSecurity>
  <Lines>143</Lines>
  <Paragraphs>40</Paragraphs>
  <ScaleCrop>false</ScaleCrop>
  <Company/>
  <LinksUpToDate>false</LinksUpToDate>
  <CharactersWithSpaces>20131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2019-06-27T07:40:00Z</dcterms:created>
  <dcterms:modified xsi:type="dcterms:W3CDTF">2019-06-27T07:41:00Z</dcterms:modified>
</cp:coreProperties>
</file>